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1"/>
        <w:rPr>
          <w:rFonts w:ascii="宋体" w:hAnsi="宋体" w:eastAsia="宋体" w:cs="宋体"/>
          <w:color w:val="auto"/>
          <w:kern w:val="0"/>
          <w:sz w:val="24"/>
          <w:szCs w:val="24"/>
        </w:rPr>
      </w:pPr>
      <w:r>
        <w:rPr>
          <w:rFonts w:hint="eastAsia" w:ascii="宋体" w:hAnsi="宋体" w:eastAsia="宋体" w:cs="宋体"/>
          <w:color w:val="auto"/>
          <w:kern w:val="0"/>
          <w:sz w:val="24"/>
          <w:szCs w:val="24"/>
        </w:rPr>
        <w:t>附件1</w:t>
      </w:r>
    </w:p>
    <w:p>
      <w:pPr>
        <w:spacing w:line="360" w:lineRule="auto"/>
        <w:ind w:right="51"/>
        <w:jc w:val="center"/>
        <w:rPr>
          <w:rFonts w:hint="eastAsia" w:ascii="宋体" w:hAnsi="宋体" w:eastAsia="宋体" w:cs="宋体"/>
          <w:b/>
          <w:bCs/>
          <w:color w:val="auto"/>
          <w:kern w:val="0"/>
          <w:sz w:val="44"/>
          <w:szCs w:val="44"/>
        </w:rPr>
      </w:pPr>
      <w:r>
        <w:rPr>
          <w:rFonts w:hint="eastAsia" w:ascii="宋体" w:hAnsi="宋体" w:eastAsia="宋体" w:cs="宋体"/>
          <w:b/>
          <w:bCs/>
          <w:color w:val="auto"/>
          <w:kern w:val="0"/>
          <w:sz w:val="44"/>
          <w:szCs w:val="44"/>
        </w:rPr>
        <w:t>职业技能等级认定报名条件</w:t>
      </w:r>
    </w:p>
    <w:p>
      <w:pPr>
        <w:spacing w:line="360" w:lineRule="auto"/>
        <w:ind w:right="51"/>
        <w:jc w:val="center"/>
        <w:rPr>
          <w:rFonts w:ascii="宋体" w:hAnsi="宋体" w:eastAsia="宋体" w:cs="宋体"/>
          <w:b/>
          <w:bCs/>
          <w:color w:val="auto"/>
          <w:kern w:val="0"/>
          <w:sz w:val="32"/>
          <w:szCs w:val="32"/>
        </w:rPr>
      </w:pPr>
    </w:p>
    <w:p>
      <w:pPr>
        <w:numPr>
          <w:ilvl w:val="0"/>
          <w:numId w:val="1"/>
        </w:numPr>
        <w:spacing w:line="400" w:lineRule="exact"/>
        <w:ind w:right="51"/>
        <w:rPr>
          <w:rFonts w:hint="eastAsia" w:ascii="黑体" w:hAnsi="黑体" w:eastAsia="黑体" w:cs="黑体"/>
          <w:b/>
          <w:bCs/>
          <w:color w:val="auto"/>
          <w:sz w:val="32"/>
          <w:szCs w:val="32"/>
        </w:rPr>
      </w:pPr>
      <w:r>
        <w:rPr>
          <w:rFonts w:hint="eastAsia" w:ascii="黑体" w:hAnsi="黑体" w:eastAsia="黑体" w:cs="黑体"/>
          <w:b/>
          <w:bCs/>
          <w:color w:val="auto"/>
          <w:sz w:val="32"/>
          <w:szCs w:val="32"/>
          <w:lang w:eastAsia="zh-CN"/>
        </w:rPr>
        <w:t>健康管理师</w:t>
      </w:r>
    </w:p>
    <w:p>
      <w:pPr>
        <w:spacing w:line="400" w:lineRule="exact"/>
        <w:ind w:right="51"/>
        <w:rPr>
          <w:rFonts w:ascii="Times New Roman" w:hAnsi="Times New Roman" w:eastAsia="宋体" w:cs="仿宋_GB2312"/>
          <w:b/>
          <w:bCs/>
          <w:color w:val="auto"/>
          <w:sz w:val="28"/>
          <w:szCs w:val="28"/>
        </w:rPr>
      </w:pPr>
    </w:p>
    <w:p>
      <w:pPr>
        <w:pStyle w:val="5"/>
        <w:spacing w:line="400" w:lineRule="exact"/>
        <w:ind w:right="51" w:firstLine="0" w:firstLineChars="0"/>
        <w:rPr>
          <w:rFonts w:hint="eastAsia" w:ascii="仿宋" w:hAnsi="仿宋" w:eastAsia="仿宋" w:cs="仿宋"/>
          <w:b/>
          <w:bCs/>
          <w:color w:val="auto"/>
          <w:sz w:val="32"/>
          <w:szCs w:val="32"/>
        </w:rPr>
      </w:pPr>
      <w:r>
        <w:rPr>
          <w:rFonts w:hint="eastAsia" w:ascii="仿宋" w:hAnsi="仿宋" w:eastAsia="仿宋" w:cs="仿宋"/>
          <w:b/>
          <w:bCs/>
          <w:color w:val="auto"/>
          <w:sz w:val="32"/>
          <w:szCs w:val="32"/>
        </w:rPr>
        <w:t>1.职业编码</w:t>
      </w:r>
    </w:p>
    <w:p>
      <w:pPr>
        <w:spacing w:line="400" w:lineRule="exact"/>
        <w:ind w:right="51"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4-14-02-02</w:t>
      </w:r>
    </w:p>
    <w:p>
      <w:pPr>
        <w:spacing w:line="400" w:lineRule="exact"/>
        <w:ind w:right="51"/>
        <w:rPr>
          <w:rFonts w:hint="eastAsia" w:ascii="仿宋" w:hAnsi="仿宋" w:eastAsia="仿宋" w:cs="仿宋"/>
          <w:b/>
          <w:bCs/>
          <w:color w:val="auto"/>
          <w:sz w:val="32"/>
          <w:szCs w:val="32"/>
        </w:rPr>
      </w:pPr>
      <w:r>
        <w:rPr>
          <w:rFonts w:hint="eastAsia" w:ascii="仿宋" w:hAnsi="仿宋" w:eastAsia="仿宋" w:cs="仿宋"/>
          <w:b/>
          <w:bCs/>
          <w:color w:val="auto"/>
          <w:sz w:val="32"/>
          <w:szCs w:val="32"/>
        </w:rPr>
        <w:t>2.职业等级</w:t>
      </w:r>
    </w:p>
    <w:p>
      <w:pPr>
        <w:spacing w:line="400" w:lineRule="exact"/>
        <w:ind w:right="51"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本职业共设</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个等级，为：</w:t>
      </w:r>
      <w:r>
        <w:rPr>
          <w:rFonts w:hint="eastAsia" w:ascii="仿宋" w:hAnsi="仿宋" w:eastAsia="仿宋" w:cs="仿宋"/>
          <w:b w:val="0"/>
          <w:i w:val="0"/>
          <w:snapToGrid/>
          <w:color w:val="auto"/>
          <w:sz w:val="32"/>
          <w:szCs w:val="32"/>
          <w:lang w:eastAsia="zh-CN"/>
        </w:rPr>
        <w:t>三级健康管理师</w:t>
      </w:r>
      <w:r>
        <w:rPr>
          <w:rFonts w:hint="eastAsia" w:ascii="仿宋" w:hAnsi="仿宋" w:eastAsia="仿宋" w:cs="仿宋"/>
          <w:color w:val="auto"/>
          <w:sz w:val="32"/>
          <w:szCs w:val="32"/>
        </w:rPr>
        <w:t>。</w:t>
      </w:r>
    </w:p>
    <w:p>
      <w:pPr>
        <w:spacing w:line="400" w:lineRule="exact"/>
        <w:ind w:right="51"/>
        <w:rPr>
          <w:rFonts w:hint="eastAsia" w:ascii="仿宋" w:hAnsi="仿宋" w:eastAsia="仿宋" w:cs="仿宋"/>
          <w:color w:val="auto"/>
          <w:sz w:val="32"/>
          <w:szCs w:val="32"/>
        </w:rPr>
      </w:pPr>
      <w:r>
        <w:rPr>
          <w:rFonts w:hint="eastAsia" w:ascii="仿宋" w:hAnsi="仿宋" w:eastAsia="仿宋" w:cs="仿宋"/>
          <w:b/>
          <w:bCs/>
          <w:color w:val="auto"/>
          <w:sz w:val="32"/>
          <w:szCs w:val="32"/>
        </w:rPr>
        <w:t>3.</w:t>
      </w:r>
      <w:bookmarkStart w:id="0" w:name="_Hlk74239365"/>
      <w:r>
        <w:rPr>
          <w:rFonts w:hint="eastAsia" w:ascii="仿宋" w:hAnsi="仿宋" w:eastAsia="仿宋" w:cs="仿宋"/>
          <w:b/>
          <w:bCs/>
          <w:color w:val="auto"/>
          <w:sz w:val="32"/>
          <w:szCs w:val="32"/>
        </w:rPr>
        <w:t>普通受教育程度</w:t>
      </w:r>
      <w:bookmarkEnd w:id="0"/>
    </w:p>
    <w:p>
      <w:pPr>
        <w:pStyle w:val="5"/>
        <w:spacing w:line="400" w:lineRule="exact"/>
        <w:ind w:right="51" w:firstLine="560"/>
        <w:rPr>
          <w:rFonts w:hint="eastAsia" w:ascii="仿宋" w:hAnsi="仿宋" w:eastAsia="仿宋" w:cs="仿宋"/>
          <w:color w:val="auto"/>
          <w:sz w:val="32"/>
          <w:szCs w:val="32"/>
        </w:rPr>
      </w:pPr>
      <w:r>
        <w:rPr>
          <w:rFonts w:hint="eastAsia" w:ascii="仿宋" w:hAnsi="仿宋" w:eastAsia="仿宋" w:cs="仿宋"/>
          <w:b w:val="0"/>
          <w:i w:val="0"/>
          <w:snapToGrid/>
          <w:color w:val="auto"/>
          <w:sz w:val="32"/>
          <w:szCs w:val="32"/>
          <w:lang w:eastAsia="zh-CN"/>
        </w:rPr>
        <w:t>高中毕业(或同等学历)</w:t>
      </w:r>
      <w:r>
        <w:rPr>
          <w:rFonts w:hint="eastAsia" w:ascii="仿宋" w:hAnsi="仿宋" w:eastAsia="仿宋" w:cs="仿宋"/>
          <w:color w:val="auto"/>
          <w:sz w:val="32"/>
          <w:szCs w:val="32"/>
        </w:rPr>
        <w:t xml:space="preserve">。 </w:t>
      </w:r>
    </w:p>
    <w:p>
      <w:pPr>
        <w:spacing w:line="400" w:lineRule="exact"/>
        <w:ind w:right="-132" w:rightChars="-63"/>
        <w:rPr>
          <w:rFonts w:hint="eastAsia" w:ascii="仿宋" w:hAnsi="仿宋" w:eastAsia="仿宋" w:cs="仿宋"/>
          <w:color w:val="auto"/>
          <w:sz w:val="32"/>
          <w:szCs w:val="32"/>
        </w:rPr>
      </w:pPr>
      <w:r>
        <w:rPr>
          <w:rFonts w:hint="eastAsia" w:ascii="仿宋" w:hAnsi="仿宋" w:eastAsia="仿宋" w:cs="仿宋"/>
          <w:b/>
          <w:bCs/>
          <w:color w:val="auto"/>
          <w:sz w:val="32"/>
          <w:szCs w:val="32"/>
        </w:rPr>
        <w:t>4.申报条件</w:t>
      </w:r>
    </w:p>
    <w:p>
      <w:pPr>
        <w:ind w:firstLine="643" w:firstLineChars="200"/>
        <w:rPr>
          <w:rFonts w:hint="eastAsia" w:ascii="仿宋" w:hAnsi="仿宋" w:eastAsia="仿宋" w:cs="仿宋"/>
          <w:b/>
          <w:i w:val="0"/>
          <w:snapToGrid/>
          <w:color w:val="auto"/>
          <w:sz w:val="32"/>
          <w:szCs w:val="32"/>
          <w:lang w:eastAsia="zh-CN"/>
        </w:rPr>
      </w:pPr>
      <w:r>
        <w:rPr>
          <w:rFonts w:hint="eastAsia" w:ascii="仿宋" w:hAnsi="仿宋" w:eastAsia="仿宋" w:cs="仿宋"/>
          <w:b/>
          <w:i w:val="0"/>
          <w:snapToGrid/>
          <w:color w:val="auto"/>
          <w:sz w:val="32"/>
          <w:szCs w:val="32"/>
          <w:lang w:eastAsia="zh-CN"/>
        </w:rPr>
        <w:t>——三级健康管理师(具备以下条件之一者)</w:t>
      </w:r>
    </w:p>
    <w:p>
      <w:pPr>
        <w:ind w:firstLine="640" w:firstLineChars="200"/>
        <w:rPr>
          <w:rFonts w:hint="eastAsia" w:ascii="仿宋" w:hAnsi="仿宋" w:eastAsia="仿宋" w:cs="仿宋"/>
          <w:b w:val="0"/>
          <w:i w:val="0"/>
          <w:snapToGrid/>
          <w:color w:val="auto"/>
          <w:sz w:val="32"/>
          <w:szCs w:val="32"/>
          <w:lang w:eastAsia="zh-CN"/>
        </w:rPr>
      </w:pPr>
      <w:r>
        <w:rPr>
          <w:rFonts w:hint="eastAsia" w:ascii="仿宋" w:hAnsi="仿宋" w:eastAsia="仿宋" w:cs="仿宋"/>
          <w:b w:val="0"/>
          <w:i w:val="0"/>
          <w:snapToGrid/>
          <w:color w:val="auto"/>
          <w:sz w:val="32"/>
          <w:szCs w:val="32"/>
          <w:lang w:eastAsia="zh-CN"/>
        </w:rPr>
        <w:t>(1)具有医药卫生专业大学专科以上学历证书。</w:t>
      </w:r>
    </w:p>
    <w:p>
      <w:pPr>
        <w:ind w:firstLine="640" w:firstLineChars="200"/>
        <w:rPr>
          <w:rFonts w:hint="eastAsia" w:ascii="仿宋" w:hAnsi="仿宋" w:eastAsia="仿宋" w:cs="仿宋"/>
          <w:b w:val="0"/>
          <w:i w:val="0"/>
          <w:snapToGrid/>
          <w:color w:val="auto"/>
          <w:sz w:val="32"/>
          <w:szCs w:val="32"/>
          <w:lang w:eastAsia="zh-CN"/>
        </w:rPr>
      </w:pPr>
      <w:r>
        <w:rPr>
          <w:rFonts w:hint="eastAsia" w:ascii="仿宋" w:hAnsi="仿宋" w:eastAsia="仿宋" w:cs="仿宋"/>
          <w:b w:val="0"/>
          <w:i w:val="0"/>
          <w:snapToGrid/>
          <w:color w:val="auto"/>
          <w:sz w:val="32"/>
          <w:szCs w:val="32"/>
          <w:lang w:eastAsia="zh-CN"/>
        </w:rPr>
        <w:t>(2)具有非医药卫生专业大学专科以上学历证书,连续从事本职业或相关职业工作2年以上,经三级健康管理师正规培训达规定标准学时数,并取得结业证书。</w:t>
      </w:r>
    </w:p>
    <w:p>
      <w:pPr>
        <w:widowControl/>
        <w:shd w:val="clear" w:color="auto" w:fill="FFFFFF"/>
        <w:spacing w:line="400" w:lineRule="exact"/>
        <w:ind w:firstLine="640" w:firstLineChars="200"/>
        <w:jc w:val="left"/>
        <w:rPr>
          <w:rFonts w:hint="eastAsia" w:ascii="仿宋" w:hAnsi="仿宋" w:eastAsia="仿宋" w:cs="仿宋"/>
          <w:b w:val="0"/>
          <w:i w:val="0"/>
          <w:snapToGrid/>
          <w:color w:val="auto"/>
          <w:sz w:val="32"/>
          <w:szCs w:val="32"/>
          <w:lang w:eastAsia="zh-CN"/>
        </w:rPr>
      </w:pPr>
      <w:r>
        <w:rPr>
          <w:rFonts w:hint="eastAsia" w:ascii="仿宋" w:hAnsi="仿宋" w:eastAsia="仿宋" w:cs="仿宋"/>
          <w:b w:val="0"/>
          <w:i w:val="0"/>
          <w:snapToGrid/>
          <w:color w:val="auto"/>
          <w:sz w:val="32"/>
          <w:szCs w:val="32"/>
          <w:lang w:eastAsia="zh-CN"/>
        </w:rPr>
        <w:t>(3)具有医药卫生专业中等专科以上学历证书,连续从事本职业或相关职业工作3年以上,经三级健康管理师正规培训达规定标准学时数,并取得结业证书。</w:t>
      </w:r>
    </w:p>
    <w:p>
      <w:pPr>
        <w:widowControl/>
        <w:shd w:val="clear" w:color="auto" w:fill="FFFFFF"/>
        <w:spacing w:line="400" w:lineRule="exact"/>
        <w:jc w:val="left"/>
        <w:rPr>
          <w:rFonts w:hint="eastAsia" w:ascii="仿宋" w:hAnsi="仿宋" w:eastAsia="仿宋" w:cs="仿宋"/>
          <w:b w:val="0"/>
          <w:i w:val="0"/>
          <w:snapToGrid/>
          <w:color w:val="auto"/>
          <w:sz w:val="32"/>
          <w:szCs w:val="32"/>
          <w:lang w:eastAsia="zh-CN"/>
        </w:rPr>
      </w:pPr>
    </w:p>
    <w:p>
      <w:pPr>
        <w:numPr>
          <w:ilvl w:val="0"/>
          <w:numId w:val="1"/>
        </w:numPr>
        <w:spacing w:line="400" w:lineRule="exact"/>
        <w:ind w:right="51"/>
        <w:rPr>
          <w:rFonts w:hint="eastAsia" w:ascii="黑体" w:hAnsi="黑体" w:eastAsia="黑体" w:cs="黑体"/>
          <w:b/>
          <w:bCs/>
          <w:color w:val="auto"/>
          <w:sz w:val="32"/>
          <w:szCs w:val="32"/>
        </w:rPr>
      </w:pPr>
      <w:r>
        <w:rPr>
          <w:rFonts w:hint="eastAsia" w:ascii="黑体" w:hAnsi="黑体" w:eastAsia="黑体" w:cs="黑体"/>
          <w:b/>
          <w:bCs/>
          <w:color w:val="auto"/>
          <w:sz w:val="32"/>
          <w:szCs w:val="32"/>
          <w:lang w:eastAsia="zh-CN"/>
        </w:rPr>
        <w:t>保健按摩师</w:t>
      </w:r>
    </w:p>
    <w:p>
      <w:pPr>
        <w:spacing w:line="400" w:lineRule="exact"/>
        <w:ind w:right="51"/>
        <w:rPr>
          <w:rFonts w:ascii="Times New Roman" w:hAnsi="Times New Roman" w:eastAsia="宋体" w:cs="仿宋_GB2312"/>
          <w:b/>
          <w:bCs/>
          <w:color w:val="auto"/>
          <w:sz w:val="28"/>
          <w:szCs w:val="28"/>
        </w:rPr>
      </w:pPr>
    </w:p>
    <w:p>
      <w:pPr>
        <w:pStyle w:val="5"/>
        <w:spacing w:line="400" w:lineRule="exact"/>
        <w:ind w:right="51" w:firstLine="0" w:firstLineChars="0"/>
        <w:rPr>
          <w:rFonts w:hint="eastAsia" w:ascii="仿宋" w:hAnsi="仿宋" w:eastAsia="仿宋" w:cs="仿宋"/>
          <w:b/>
          <w:bCs/>
          <w:color w:val="auto"/>
          <w:sz w:val="32"/>
          <w:szCs w:val="32"/>
        </w:rPr>
      </w:pPr>
      <w:r>
        <w:rPr>
          <w:rFonts w:hint="eastAsia" w:ascii="仿宋" w:hAnsi="仿宋" w:eastAsia="仿宋" w:cs="仿宋"/>
          <w:b/>
          <w:bCs/>
          <w:color w:val="auto"/>
          <w:sz w:val="32"/>
          <w:szCs w:val="32"/>
        </w:rPr>
        <w:t>1.职业编码</w:t>
      </w:r>
    </w:p>
    <w:p>
      <w:pPr>
        <w:spacing w:line="400" w:lineRule="exact"/>
        <w:ind w:right="51"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4-10-04-02</w:t>
      </w:r>
    </w:p>
    <w:p>
      <w:pPr>
        <w:numPr>
          <w:ilvl w:val="0"/>
          <w:numId w:val="2"/>
        </w:numPr>
        <w:spacing w:line="400" w:lineRule="exact"/>
        <w:ind w:right="51"/>
        <w:rPr>
          <w:rFonts w:hint="eastAsia" w:ascii="仿宋" w:hAnsi="仿宋" w:eastAsia="仿宋" w:cs="仿宋"/>
          <w:b/>
          <w:bCs/>
          <w:color w:val="auto"/>
          <w:sz w:val="32"/>
          <w:szCs w:val="32"/>
        </w:rPr>
      </w:pPr>
      <w:r>
        <w:rPr>
          <w:rFonts w:hint="eastAsia" w:ascii="仿宋" w:hAnsi="仿宋" w:eastAsia="仿宋" w:cs="仿宋"/>
          <w:b/>
          <w:bCs/>
          <w:color w:val="auto"/>
          <w:sz w:val="32"/>
          <w:szCs w:val="32"/>
        </w:rPr>
        <w:t>职业等级</w:t>
      </w:r>
    </w:p>
    <w:p>
      <w:pPr>
        <w:numPr>
          <w:ilvl w:val="0"/>
          <w:numId w:val="0"/>
        </w:numPr>
        <w:spacing w:line="400" w:lineRule="exact"/>
        <w:ind w:right="51" w:rightChars="0" w:firstLine="640" w:firstLineChars="200"/>
        <w:rPr>
          <w:rFonts w:hint="eastAsia" w:ascii="仿宋" w:hAnsi="仿宋" w:eastAsia="仿宋" w:cs="仿宋"/>
          <w:sz w:val="32"/>
          <w:szCs w:val="32"/>
        </w:rPr>
      </w:pPr>
      <w:r>
        <w:rPr>
          <w:rFonts w:hint="eastAsia" w:ascii="仿宋" w:hAnsi="仿宋" w:eastAsia="仿宋" w:cs="仿宋"/>
          <w:sz w:val="32"/>
          <w:szCs w:val="32"/>
        </w:rPr>
        <w:t>本职业共设五个等级，分别为五级/初级工、四级/中级工、三级/</w:t>
      </w:r>
      <w:r>
        <w:rPr>
          <w:rFonts w:hint="eastAsia" w:ascii="仿宋" w:hAnsi="仿宋" w:eastAsia="仿宋" w:cs="仿宋"/>
          <w:spacing w:val="-4"/>
          <w:sz w:val="32"/>
          <w:szCs w:val="32"/>
        </w:rPr>
        <w:t>高级工、</w:t>
      </w:r>
      <w:r>
        <w:rPr>
          <w:rFonts w:hint="eastAsia" w:ascii="仿宋" w:hAnsi="仿宋" w:eastAsia="仿宋" w:cs="仿宋"/>
          <w:sz w:val="32"/>
          <w:szCs w:val="32"/>
        </w:rPr>
        <w:t>二级/技师、一级/高级技师。</w:t>
      </w:r>
    </w:p>
    <w:p>
      <w:pPr>
        <w:spacing w:line="400" w:lineRule="exact"/>
        <w:ind w:right="51"/>
        <w:rPr>
          <w:rFonts w:hint="eastAsia" w:ascii="仿宋" w:hAnsi="仿宋" w:eastAsia="仿宋" w:cs="仿宋"/>
          <w:color w:val="auto"/>
          <w:sz w:val="32"/>
          <w:szCs w:val="32"/>
        </w:rPr>
      </w:pPr>
      <w:r>
        <w:rPr>
          <w:rFonts w:hint="eastAsia" w:ascii="仿宋" w:hAnsi="仿宋" w:eastAsia="仿宋" w:cs="仿宋"/>
          <w:b/>
          <w:bCs/>
          <w:color w:val="auto"/>
          <w:sz w:val="32"/>
          <w:szCs w:val="32"/>
        </w:rPr>
        <w:t>3.普通受教育程度</w:t>
      </w:r>
    </w:p>
    <w:p>
      <w:pPr>
        <w:spacing w:line="400" w:lineRule="exact"/>
        <w:ind w:right="-132" w:rightChars="-63"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初中毕业（或相当文化</w:t>
      </w:r>
      <w:r>
        <w:rPr>
          <w:rFonts w:hint="eastAsia" w:ascii="仿宋" w:hAnsi="仿宋" w:eastAsia="仿宋" w:cs="仿宋"/>
          <w:sz w:val="32"/>
          <w:szCs w:val="32"/>
          <w:lang w:eastAsia="zh-CN"/>
        </w:rPr>
        <w:t>程度）。</w:t>
      </w:r>
    </w:p>
    <w:p>
      <w:pPr>
        <w:spacing w:line="400" w:lineRule="exact"/>
        <w:ind w:right="-132" w:rightChars="-63"/>
        <w:rPr>
          <w:rFonts w:hint="eastAsia" w:ascii="仿宋" w:hAnsi="仿宋" w:eastAsia="仿宋" w:cs="仿宋"/>
          <w:color w:val="auto"/>
          <w:sz w:val="32"/>
          <w:szCs w:val="32"/>
        </w:rPr>
      </w:pPr>
      <w:r>
        <w:rPr>
          <w:rFonts w:hint="eastAsia" w:ascii="仿宋" w:hAnsi="仿宋" w:eastAsia="仿宋" w:cs="仿宋"/>
          <w:b/>
          <w:bCs/>
          <w:color w:val="auto"/>
          <w:sz w:val="32"/>
          <w:szCs w:val="32"/>
        </w:rPr>
        <w:t>4.申报条件</w:t>
      </w:r>
    </w:p>
    <w:p>
      <w:pPr>
        <w:pStyle w:val="2"/>
        <w:spacing w:before="82"/>
        <w:ind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具备以下条件之一者，可申报五级/初级工：</w:t>
      </w:r>
    </w:p>
    <w:p>
      <w:pPr>
        <w:pStyle w:val="2"/>
        <w:spacing w:before="82"/>
        <w:ind w:firstLine="640" w:firstLineChars="200"/>
        <w:rPr>
          <w:rFonts w:hint="eastAsia" w:ascii="仿宋" w:hAnsi="仿宋" w:eastAsia="仿宋" w:cs="仿宋"/>
          <w:sz w:val="32"/>
          <w:szCs w:val="32"/>
        </w:rPr>
      </w:pPr>
      <w:r>
        <w:rPr>
          <w:rFonts w:hint="eastAsia" w:ascii="仿宋" w:hAnsi="仿宋" w:eastAsia="仿宋" w:cs="仿宋"/>
          <w:b w:val="0"/>
          <w:i w:val="0"/>
          <w:snapToGrid/>
          <w:color w:val="auto"/>
          <w:sz w:val="32"/>
          <w:szCs w:val="32"/>
          <w:lang w:eastAsia="zh-CN"/>
        </w:rPr>
        <w:t>(1)</w:t>
      </w:r>
      <w:r>
        <w:rPr>
          <w:rFonts w:hint="eastAsia" w:ascii="仿宋" w:hAnsi="仿宋" w:eastAsia="仿宋" w:cs="仿宋"/>
          <w:sz w:val="32"/>
          <w:szCs w:val="32"/>
        </w:rPr>
        <w:t>经本职业初级正规培训达规定标准学时数，并取得合格证书。</w:t>
      </w:r>
    </w:p>
    <w:p>
      <w:pPr>
        <w:kinsoku/>
        <w:autoSpaceDE/>
        <w:autoSpaceDN w:val="0"/>
        <w:spacing w:line="360" w:lineRule="atLeast"/>
        <w:ind w:firstLine="640" w:firstLineChars="200"/>
        <w:rPr>
          <w:rFonts w:hint="eastAsia" w:ascii="仿宋" w:hAnsi="仿宋" w:eastAsia="仿宋" w:cs="仿宋"/>
          <w:b w:val="0"/>
          <w:i w:val="0"/>
          <w:snapToGrid/>
          <w:color w:val="auto"/>
          <w:sz w:val="32"/>
          <w:szCs w:val="32"/>
          <w:lang w:eastAsia="zh-CN"/>
        </w:rPr>
      </w:pPr>
      <w:r>
        <w:rPr>
          <w:rFonts w:hint="eastAsia" w:ascii="仿宋" w:hAnsi="仿宋" w:eastAsia="仿宋" w:cs="仿宋"/>
          <w:b w:val="0"/>
          <w:i w:val="0"/>
          <w:snapToGrid/>
          <w:color w:val="auto"/>
          <w:sz w:val="32"/>
          <w:szCs w:val="32"/>
          <w:lang w:eastAsia="zh-CN"/>
        </w:rPr>
        <w:t>(2)</w:t>
      </w:r>
      <w:r>
        <w:rPr>
          <w:rFonts w:hint="eastAsia" w:ascii="仿宋" w:hAnsi="仿宋" w:eastAsia="仿宋" w:cs="仿宋"/>
          <w:sz w:val="32"/>
          <w:szCs w:val="32"/>
        </w:rPr>
        <w:t>累计从事本职业或相关职业工作1年（含）</w:t>
      </w:r>
      <w:r>
        <w:rPr>
          <w:rFonts w:hint="eastAsia" w:ascii="仿宋" w:hAnsi="仿宋" w:eastAsia="仿宋" w:cs="仿宋"/>
          <w:spacing w:val="-7"/>
          <w:sz w:val="32"/>
          <w:szCs w:val="32"/>
        </w:rPr>
        <w:t>以上。</w:t>
      </w:r>
    </w:p>
    <w:p>
      <w:pPr>
        <w:kinsoku/>
        <w:autoSpaceDE/>
        <w:autoSpaceDN w:val="0"/>
        <w:spacing w:line="360" w:lineRule="atLeas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具备以下条件之一者，可申报四级/中级工：</w:t>
      </w:r>
    </w:p>
    <w:p>
      <w:pPr>
        <w:pStyle w:val="5"/>
        <w:numPr>
          <w:ilvl w:val="0"/>
          <w:numId w:val="0"/>
        </w:numPr>
        <w:tabs>
          <w:tab w:val="left" w:pos="1581"/>
        </w:tabs>
        <w:spacing w:before="159" w:after="0" w:line="364" w:lineRule="auto"/>
        <w:ind w:right="375" w:rightChars="0"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取得本职业或相关职业五级/</w:t>
      </w:r>
      <w:r>
        <w:rPr>
          <w:rFonts w:hint="eastAsia" w:ascii="仿宋" w:hAnsi="仿宋" w:eastAsia="仿宋" w:cs="仿宋"/>
          <w:spacing w:val="-8"/>
          <w:sz w:val="32"/>
          <w:szCs w:val="32"/>
        </w:rPr>
        <w:t>初级工职业资格证书</w:t>
      </w:r>
      <w:r>
        <w:rPr>
          <w:rFonts w:hint="eastAsia" w:ascii="仿宋" w:hAnsi="仿宋" w:eastAsia="仿宋" w:cs="仿宋"/>
          <w:sz w:val="32"/>
          <w:szCs w:val="32"/>
        </w:rPr>
        <w:t>（技能等级证书</w:t>
      </w:r>
      <w:r>
        <w:rPr>
          <w:rFonts w:hint="eastAsia" w:ascii="仿宋" w:hAnsi="仿宋" w:eastAsia="仿宋" w:cs="仿宋"/>
          <w:spacing w:val="-72"/>
          <w:sz w:val="32"/>
          <w:szCs w:val="32"/>
        </w:rPr>
        <w:t>）</w:t>
      </w:r>
      <w:r>
        <w:rPr>
          <w:rFonts w:hint="eastAsia" w:ascii="仿宋" w:hAnsi="仿宋" w:eastAsia="仿宋" w:cs="仿宋"/>
          <w:sz w:val="32"/>
          <w:szCs w:val="32"/>
        </w:rPr>
        <w:t>后</w:t>
      </w:r>
      <w:r>
        <w:rPr>
          <w:rFonts w:hint="eastAsia" w:ascii="仿宋" w:hAnsi="仿宋" w:eastAsia="仿宋" w:cs="仿宋"/>
          <w:spacing w:val="-4"/>
          <w:sz w:val="32"/>
          <w:szCs w:val="32"/>
        </w:rPr>
        <w:t>，累计从事本职业工作</w:t>
      </w:r>
      <w:r>
        <w:rPr>
          <w:rFonts w:hint="eastAsia" w:ascii="仿宋" w:hAnsi="仿宋" w:eastAsia="仿宋" w:cs="仿宋"/>
          <w:sz w:val="32"/>
          <w:szCs w:val="32"/>
        </w:rPr>
        <w:t>2</w:t>
      </w:r>
      <w:r>
        <w:rPr>
          <w:rFonts w:hint="eastAsia" w:ascii="仿宋" w:hAnsi="仿宋" w:eastAsia="仿宋" w:cs="仿宋"/>
          <w:spacing w:val="-32"/>
          <w:sz w:val="32"/>
          <w:szCs w:val="32"/>
        </w:rPr>
        <w:t>年</w:t>
      </w:r>
      <w:r>
        <w:rPr>
          <w:rFonts w:hint="eastAsia" w:ascii="仿宋" w:hAnsi="仿宋" w:eastAsia="仿宋" w:cs="仿宋"/>
          <w:sz w:val="32"/>
          <w:szCs w:val="32"/>
        </w:rPr>
        <w:t>（含</w:t>
      </w:r>
      <w:r>
        <w:rPr>
          <w:rFonts w:hint="eastAsia" w:ascii="仿宋" w:hAnsi="仿宋" w:eastAsia="仿宋" w:cs="仿宋"/>
          <w:spacing w:val="-32"/>
          <w:sz w:val="32"/>
          <w:szCs w:val="32"/>
        </w:rPr>
        <w:t>）</w:t>
      </w:r>
      <w:r>
        <w:rPr>
          <w:rFonts w:hint="eastAsia" w:ascii="仿宋" w:hAnsi="仿宋" w:eastAsia="仿宋" w:cs="仿宋"/>
          <w:spacing w:val="-6"/>
          <w:sz w:val="32"/>
          <w:szCs w:val="32"/>
        </w:rPr>
        <w:t>以上，经本职业中级正规培训达规定标准学时数</w:t>
      </w:r>
      <w:r>
        <w:rPr>
          <w:rFonts w:hint="eastAsia" w:ascii="仿宋" w:hAnsi="仿宋" w:eastAsia="仿宋" w:cs="仿宋"/>
          <w:spacing w:val="-4"/>
          <w:sz w:val="32"/>
          <w:szCs w:val="32"/>
        </w:rPr>
        <w:t>，并取得合格证书。</w:t>
      </w:r>
    </w:p>
    <w:p>
      <w:pPr>
        <w:pStyle w:val="5"/>
        <w:numPr>
          <w:ilvl w:val="0"/>
          <w:numId w:val="0"/>
        </w:numPr>
        <w:tabs>
          <w:tab w:val="left" w:pos="1581"/>
        </w:tabs>
        <w:spacing w:before="1" w:after="0" w:line="240" w:lineRule="auto"/>
        <w:ind w:left="638" w:leftChars="304" w:right="0" w:rightChars="0" w:firstLine="0" w:firstLineChars="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累计从事本职业或相关职业工作4年（含）以上</w:t>
      </w:r>
      <w:r>
        <w:rPr>
          <w:rFonts w:hint="eastAsia" w:ascii="仿宋" w:hAnsi="仿宋" w:eastAsia="仿宋" w:cs="仿宋"/>
          <w:sz w:val="32"/>
          <w:szCs w:val="32"/>
          <w:lang w:eastAsia="zh-CN"/>
        </w:rPr>
        <w:t>。</w:t>
      </w:r>
    </w:p>
    <w:p>
      <w:pPr>
        <w:pStyle w:val="5"/>
        <w:numPr>
          <w:ilvl w:val="0"/>
          <w:numId w:val="0"/>
        </w:numPr>
        <w:tabs>
          <w:tab w:val="left" w:pos="1581"/>
        </w:tabs>
        <w:spacing w:before="1" w:after="0" w:line="240" w:lineRule="auto"/>
        <w:ind w:right="0" w:rightChars="0"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取得技工学校本专业或相关专业</w:t>
      </w:r>
      <w:r>
        <w:rPr>
          <w:rFonts w:hint="eastAsia" w:ascii="仿宋" w:hAnsi="仿宋" w:eastAsia="仿宋" w:cs="仿宋"/>
          <w:spacing w:val="-5"/>
          <w:sz w:val="32"/>
          <w:szCs w:val="32"/>
        </w:rPr>
        <w:t>毕业证书</w:t>
      </w:r>
      <w:r>
        <w:rPr>
          <w:rFonts w:hint="eastAsia" w:ascii="仿宋" w:hAnsi="仿宋" w:eastAsia="仿宋" w:cs="仿宋"/>
          <w:sz w:val="32"/>
          <w:szCs w:val="32"/>
        </w:rPr>
        <w:t>（</w:t>
      </w:r>
      <w:r>
        <w:rPr>
          <w:rFonts w:hint="eastAsia" w:ascii="仿宋" w:hAnsi="仿宋" w:eastAsia="仿宋" w:cs="仿宋"/>
          <w:spacing w:val="-2"/>
          <w:sz w:val="32"/>
          <w:szCs w:val="32"/>
        </w:rPr>
        <w:t>含尚未取得毕业证书的在</w:t>
      </w:r>
      <w:r>
        <w:rPr>
          <w:rFonts w:hint="eastAsia" w:ascii="仿宋" w:hAnsi="仿宋" w:eastAsia="仿宋" w:cs="仿宋"/>
          <w:sz w:val="32"/>
          <w:szCs w:val="32"/>
        </w:rPr>
        <w:t>校应届毕业生</w:t>
      </w:r>
      <w:r>
        <w:rPr>
          <w:rFonts w:hint="eastAsia" w:ascii="仿宋" w:hAnsi="仿宋" w:eastAsia="仿宋" w:cs="仿宋"/>
          <w:sz w:val="32"/>
          <w:szCs w:val="32"/>
          <w:lang w:eastAsia="zh-CN"/>
        </w:rPr>
        <w:t>）；</w:t>
      </w:r>
      <w:r>
        <w:rPr>
          <w:rFonts w:hint="eastAsia" w:ascii="仿宋" w:hAnsi="仿宋" w:eastAsia="仿宋" w:cs="仿宋"/>
          <w:spacing w:val="-1"/>
          <w:sz w:val="32"/>
          <w:szCs w:val="32"/>
        </w:rPr>
        <w:t>或取得经评估论证、以中级技能为培养目标的中等及以上职业</w:t>
      </w:r>
      <w:r>
        <w:rPr>
          <w:rFonts w:hint="eastAsia" w:ascii="仿宋" w:hAnsi="仿宋" w:eastAsia="仿宋" w:cs="仿宋"/>
          <w:sz w:val="32"/>
          <w:szCs w:val="32"/>
        </w:rPr>
        <w:t>学校本专业或相关专业毕业证书（含尚未取得毕业证书的在校应届毕业生</w:t>
      </w:r>
      <w:r>
        <w:rPr>
          <w:rFonts w:hint="eastAsia" w:ascii="仿宋" w:hAnsi="仿宋" w:eastAsia="仿宋" w:cs="仿宋"/>
          <w:sz w:val="32"/>
          <w:szCs w:val="32"/>
          <w:lang w:eastAsia="zh-CN"/>
        </w:rPr>
        <w:t>）。</w:t>
      </w:r>
    </w:p>
    <w:p>
      <w:pPr>
        <w:pStyle w:val="2"/>
        <w:spacing w:before="2"/>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具备以下条件之一者，可申报三级/高级工：</w:t>
      </w:r>
    </w:p>
    <w:p>
      <w:pPr>
        <w:pStyle w:val="5"/>
        <w:numPr>
          <w:ilvl w:val="0"/>
          <w:numId w:val="0"/>
        </w:numPr>
        <w:tabs>
          <w:tab w:val="left" w:pos="1581"/>
        </w:tabs>
        <w:spacing w:before="160" w:after="0" w:line="364" w:lineRule="auto"/>
        <w:ind w:right="377" w:rightChars="0"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取得本职业或相关职业四级/</w:t>
      </w:r>
      <w:r>
        <w:rPr>
          <w:rFonts w:hint="eastAsia" w:ascii="仿宋" w:hAnsi="仿宋" w:eastAsia="仿宋" w:cs="仿宋"/>
          <w:spacing w:val="-13"/>
          <w:sz w:val="32"/>
          <w:szCs w:val="32"/>
        </w:rPr>
        <w:t>中级工职业资格证书</w:t>
      </w:r>
      <w:r>
        <w:rPr>
          <w:rFonts w:hint="eastAsia" w:ascii="仿宋" w:hAnsi="仿宋" w:eastAsia="仿宋" w:cs="仿宋"/>
          <w:sz w:val="32"/>
          <w:szCs w:val="32"/>
        </w:rPr>
        <w:t>（技能等级证书</w:t>
      </w:r>
      <w:r>
        <w:rPr>
          <w:rFonts w:hint="eastAsia" w:ascii="仿宋" w:hAnsi="仿宋" w:eastAsia="仿宋" w:cs="仿宋"/>
          <w:spacing w:val="-106"/>
          <w:sz w:val="32"/>
          <w:szCs w:val="32"/>
        </w:rPr>
        <w:t>）</w:t>
      </w:r>
      <w:r>
        <w:rPr>
          <w:rFonts w:hint="eastAsia" w:ascii="仿宋" w:hAnsi="仿宋" w:eastAsia="仿宋" w:cs="仿宋"/>
          <w:spacing w:val="-9"/>
          <w:sz w:val="32"/>
          <w:szCs w:val="32"/>
        </w:rPr>
        <w:t xml:space="preserve">后， </w:t>
      </w:r>
      <w:r>
        <w:rPr>
          <w:rFonts w:hint="eastAsia" w:ascii="仿宋" w:hAnsi="仿宋" w:eastAsia="仿宋" w:cs="仿宋"/>
          <w:sz w:val="32"/>
          <w:szCs w:val="32"/>
        </w:rPr>
        <w:t>累计从事本职业或相关职业工作3年（含）以上，经本职业高级正规培训达规定标准学时数，并取得合格证书。</w:t>
      </w:r>
    </w:p>
    <w:p>
      <w:pPr>
        <w:pStyle w:val="5"/>
        <w:numPr>
          <w:ilvl w:val="0"/>
          <w:numId w:val="0"/>
        </w:numPr>
        <w:tabs>
          <w:tab w:val="left" w:pos="1581"/>
        </w:tabs>
        <w:spacing w:before="2" w:after="0" w:line="364" w:lineRule="auto"/>
        <w:ind w:right="377" w:rightChars="0"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取得本职业或相关职业四级/</w:t>
      </w:r>
      <w:r>
        <w:rPr>
          <w:rFonts w:hint="eastAsia" w:ascii="仿宋" w:hAnsi="仿宋" w:eastAsia="仿宋" w:cs="仿宋"/>
          <w:spacing w:val="-8"/>
          <w:sz w:val="32"/>
          <w:szCs w:val="32"/>
        </w:rPr>
        <w:t>中级工职业资格证书</w:t>
      </w:r>
      <w:r>
        <w:rPr>
          <w:rFonts w:hint="eastAsia" w:ascii="仿宋" w:hAnsi="仿宋" w:eastAsia="仿宋" w:cs="仿宋"/>
          <w:sz w:val="32"/>
          <w:szCs w:val="32"/>
        </w:rPr>
        <w:t>（技能等级证书</w:t>
      </w:r>
      <w:r>
        <w:rPr>
          <w:rFonts w:hint="eastAsia" w:ascii="仿宋" w:hAnsi="仿宋" w:eastAsia="仿宋" w:cs="仿宋"/>
          <w:spacing w:val="-72"/>
          <w:sz w:val="32"/>
          <w:szCs w:val="32"/>
        </w:rPr>
        <w:t>）</w:t>
      </w:r>
      <w:r>
        <w:rPr>
          <w:rFonts w:hint="eastAsia" w:ascii="仿宋" w:hAnsi="仿宋" w:eastAsia="仿宋" w:cs="仿宋"/>
          <w:sz w:val="32"/>
          <w:szCs w:val="32"/>
        </w:rPr>
        <w:t>后</w:t>
      </w:r>
      <w:r>
        <w:rPr>
          <w:rFonts w:hint="eastAsia" w:ascii="仿宋" w:hAnsi="仿宋" w:eastAsia="仿宋" w:cs="仿宋"/>
          <w:spacing w:val="-10"/>
          <w:sz w:val="32"/>
          <w:szCs w:val="32"/>
        </w:rPr>
        <w:t>，并具有高级技工学校、技师学院毕业证书</w:t>
      </w:r>
      <w:r>
        <w:rPr>
          <w:rFonts w:hint="eastAsia" w:ascii="仿宋" w:hAnsi="仿宋" w:eastAsia="仿宋" w:cs="仿宋"/>
          <w:sz w:val="32"/>
          <w:szCs w:val="32"/>
        </w:rPr>
        <w:t>（含尚未取得毕业证书的在校应届毕业生</w:t>
      </w:r>
      <w:r>
        <w:rPr>
          <w:rFonts w:hint="eastAsia" w:ascii="仿宋" w:hAnsi="仿宋" w:eastAsia="仿宋" w:cs="仿宋"/>
          <w:sz w:val="32"/>
          <w:szCs w:val="32"/>
          <w:lang w:eastAsia="zh-CN"/>
        </w:rPr>
        <w:t>）；</w:t>
      </w:r>
      <w:r>
        <w:rPr>
          <w:rFonts w:hint="eastAsia" w:ascii="仿宋" w:hAnsi="仿宋" w:eastAsia="仿宋" w:cs="仿宋"/>
          <w:sz w:val="32"/>
          <w:szCs w:val="32"/>
        </w:rPr>
        <w:t>或取得本职业或相关职业四级技能等级证书后，并具有经评估论证、以</w:t>
      </w:r>
      <w:r>
        <w:rPr>
          <w:rFonts w:hint="eastAsia" w:ascii="仿宋" w:hAnsi="仿宋" w:eastAsia="仿宋" w:cs="仿宋"/>
          <w:spacing w:val="-4"/>
          <w:sz w:val="32"/>
          <w:szCs w:val="32"/>
        </w:rPr>
        <w:t>高级技能为培养目标的中等及以上职业学校本专业或相关专业毕业证书</w:t>
      </w:r>
      <w:r>
        <w:rPr>
          <w:rFonts w:hint="eastAsia" w:ascii="仿宋" w:hAnsi="仿宋" w:eastAsia="仿宋" w:cs="仿宋"/>
          <w:sz w:val="32"/>
          <w:szCs w:val="32"/>
        </w:rPr>
        <w:t>（含尚未取得毕业证书的在校应届毕业生</w:t>
      </w:r>
      <w:r>
        <w:rPr>
          <w:rFonts w:hint="eastAsia" w:ascii="仿宋" w:hAnsi="仿宋" w:eastAsia="仿宋" w:cs="仿宋"/>
          <w:sz w:val="32"/>
          <w:szCs w:val="32"/>
          <w:lang w:eastAsia="zh-CN"/>
        </w:rPr>
        <w:t>）。</w:t>
      </w:r>
    </w:p>
    <w:p>
      <w:pPr>
        <w:pStyle w:val="5"/>
        <w:numPr>
          <w:ilvl w:val="0"/>
          <w:numId w:val="0"/>
        </w:numPr>
        <w:tabs>
          <w:tab w:val="left" w:pos="1581"/>
        </w:tabs>
        <w:spacing w:before="3" w:after="0" w:line="364" w:lineRule="auto"/>
        <w:ind w:right="497" w:rightChars="0" w:firstLine="636" w:firstLineChars="200"/>
        <w:jc w:val="both"/>
        <w:rPr>
          <w:rFonts w:hint="eastAsia" w:ascii="仿宋" w:hAnsi="仿宋" w:eastAsia="仿宋" w:cs="仿宋"/>
          <w:sz w:val="32"/>
          <w:szCs w:val="32"/>
        </w:rPr>
      </w:pPr>
      <w:r>
        <w:rPr>
          <w:rFonts w:hint="eastAsia" w:ascii="仿宋" w:hAnsi="仿宋" w:eastAsia="仿宋" w:cs="仿宋"/>
          <w:spacing w:val="-1"/>
          <w:sz w:val="32"/>
          <w:szCs w:val="32"/>
          <w:lang w:eastAsia="zh-CN"/>
        </w:rPr>
        <w:t>（</w:t>
      </w:r>
      <w:r>
        <w:rPr>
          <w:rFonts w:hint="eastAsia" w:ascii="仿宋" w:hAnsi="仿宋" w:eastAsia="仿宋" w:cs="仿宋"/>
          <w:spacing w:val="-1"/>
          <w:sz w:val="32"/>
          <w:szCs w:val="32"/>
          <w:lang w:val="en-US" w:eastAsia="zh-CN"/>
        </w:rPr>
        <w:t>3</w:t>
      </w:r>
      <w:r>
        <w:rPr>
          <w:rFonts w:hint="eastAsia" w:ascii="仿宋" w:hAnsi="仿宋" w:eastAsia="仿宋" w:cs="仿宋"/>
          <w:spacing w:val="-1"/>
          <w:sz w:val="32"/>
          <w:szCs w:val="32"/>
          <w:lang w:eastAsia="zh-CN"/>
        </w:rPr>
        <w:t>）</w:t>
      </w:r>
      <w:r>
        <w:rPr>
          <w:rFonts w:hint="eastAsia" w:ascii="仿宋" w:hAnsi="仿宋" w:eastAsia="仿宋" w:cs="仿宋"/>
          <w:spacing w:val="-1"/>
          <w:sz w:val="32"/>
          <w:szCs w:val="32"/>
        </w:rPr>
        <w:t>具有大专及以上本专业或相关专业毕业证书，并取得本职业或相关职</w:t>
      </w:r>
      <w:r>
        <w:rPr>
          <w:rFonts w:hint="eastAsia" w:ascii="仿宋" w:hAnsi="仿宋" w:eastAsia="仿宋" w:cs="仿宋"/>
          <w:sz w:val="32"/>
          <w:szCs w:val="32"/>
        </w:rPr>
        <w:t>业四级/中级工职业资格证书（技能等级证书）</w:t>
      </w:r>
      <w:r>
        <w:rPr>
          <w:rFonts w:hint="eastAsia" w:ascii="仿宋" w:hAnsi="仿宋" w:eastAsia="仿宋" w:cs="仿宋"/>
          <w:spacing w:val="-1"/>
          <w:sz w:val="32"/>
          <w:szCs w:val="32"/>
        </w:rPr>
        <w:t>后，累计从事本职业或相关职业</w:t>
      </w:r>
      <w:r>
        <w:rPr>
          <w:rFonts w:hint="eastAsia" w:ascii="仿宋" w:hAnsi="仿宋" w:eastAsia="仿宋" w:cs="仿宋"/>
          <w:sz w:val="32"/>
          <w:szCs w:val="32"/>
        </w:rPr>
        <w:t>工作2年（含）以上。</w:t>
      </w:r>
    </w:p>
    <w:p>
      <w:pPr>
        <w:widowControl/>
        <w:shd w:val="clear" w:color="auto" w:fill="FFFFFF"/>
        <w:spacing w:line="400" w:lineRule="exact"/>
        <w:jc w:val="left"/>
        <w:rPr>
          <w:rFonts w:hint="eastAsia" w:ascii="仿宋" w:hAnsi="仿宋" w:eastAsia="仿宋" w:cs="仿宋"/>
          <w:b w:val="0"/>
          <w:i w:val="0"/>
          <w:snapToGrid/>
          <w:color w:val="auto"/>
          <w:sz w:val="32"/>
          <w:szCs w:val="32"/>
          <w:lang w:eastAsia="zh-CN"/>
        </w:rPr>
      </w:pPr>
    </w:p>
    <w:p>
      <w:pPr>
        <w:widowControl/>
        <w:shd w:val="clear" w:color="auto" w:fill="FFFFFF"/>
        <w:spacing w:line="400" w:lineRule="exact"/>
        <w:jc w:val="left"/>
        <w:rPr>
          <w:rFonts w:hint="eastAsia" w:ascii="仿宋" w:hAnsi="仿宋" w:eastAsia="仿宋" w:cs="仿宋"/>
          <w:b w:val="0"/>
          <w:i w:val="0"/>
          <w:snapToGrid/>
          <w:color w:val="auto"/>
          <w:sz w:val="32"/>
          <w:szCs w:val="32"/>
          <w:lang w:eastAsia="zh-CN"/>
        </w:rPr>
      </w:pPr>
    </w:p>
    <w:p>
      <w:pPr>
        <w:widowControl/>
        <w:shd w:val="clear" w:color="auto" w:fill="FFFFFF"/>
        <w:spacing w:line="400" w:lineRule="exact"/>
        <w:ind w:left="5517" w:leftChars="2627" w:firstLine="640" w:firstLineChars="200"/>
        <w:jc w:val="left"/>
        <w:rPr>
          <w:rFonts w:hint="eastAsia" w:ascii="仿宋" w:hAnsi="仿宋" w:eastAsia="仿宋" w:cs="仿宋"/>
          <w:color w:val="auto"/>
          <w:kern w:val="0"/>
          <w:sz w:val="32"/>
          <w:szCs w:val="32"/>
        </w:rPr>
      </w:pPr>
    </w:p>
    <w:p>
      <w:pPr>
        <w:widowControl/>
        <w:shd w:val="clear" w:color="auto" w:fill="FFFFFF"/>
        <w:spacing w:line="400" w:lineRule="exact"/>
        <w:ind w:left="5517" w:leftChars="2627" w:firstLine="560" w:firstLineChars="200"/>
        <w:jc w:val="left"/>
        <w:rPr>
          <w:rFonts w:ascii="宋体" w:hAnsi="宋体" w:eastAsia="宋体" w:cs="宋体"/>
          <w:color w:val="auto"/>
          <w:kern w:val="0"/>
          <w:sz w:val="28"/>
          <w:szCs w:val="28"/>
        </w:rPr>
      </w:pPr>
    </w:p>
    <w:p>
      <w:pPr>
        <w:widowControl/>
        <w:shd w:val="clear" w:color="auto" w:fill="FFFFFF"/>
        <w:spacing w:line="400" w:lineRule="exact"/>
        <w:ind w:left="5517" w:leftChars="2627" w:firstLine="560" w:firstLineChars="200"/>
        <w:jc w:val="left"/>
        <w:rPr>
          <w:rFonts w:ascii="宋体" w:hAnsi="宋体" w:eastAsia="宋体" w:cs="宋体"/>
          <w:color w:val="auto"/>
          <w:kern w:val="0"/>
          <w:sz w:val="28"/>
          <w:szCs w:val="28"/>
        </w:rPr>
      </w:pPr>
    </w:p>
    <w:p>
      <w:pPr>
        <w:widowControl/>
        <w:shd w:val="clear" w:color="auto" w:fill="FFFFFF"/>
        <w:spacing w:line="400" w:lineRule="exact"/>
        <w:ind w:left="5517" w:leftChars="2627" w:firstLine="643" w:firstLineChars="200"/>
        <w:jc w:val="left"/>
        <w:rPr>
          <w:rFonts w:hint="eastAsia" w:ascii="宋体" w:hAnsi="宋体" w:eastAsia="宋体" w:cs="宋体"/>
          <w:b/>
          <w:bCs/>
          <w:color w:val="auto"/>
          <w:kern w:val="0"/>
          <w:sz w:val="32"/>
          <w:szCs w:val="32"/>
        </w:rPr>
      </w:pPr>
    </w:p>
    <w:p>
      <w:pPr>
        <w:widowControl/>
        <w:shd w:val="clear" w:color="auto" w:fill="FFFFFF"/>
        <w:spacing w:line="400" w:lineRule="exact"/>
        <w:ind w:left="5999" w:leftChars="2095" w:hanging="1600" w:hangingChars="500"/>
        <w:jc w:val="left"/>
        <w:rPr>
          <w:rFonts w:hint="eastAsia" w:ascii="宋体" w:hAnsi="宋体" w:eastAsia="宋体" w:cs="宋体"/>
          <w:b w:val="0"/>
          <w:bCs w:val="0"/>
          <w:color w:val="auto"/>
          <w:kern w:val="0"/>
          <w:sz w:val="32"/>
          <w:szCs w:val="32"/>
          <w:lang w:eastAsia="zh-CN"/>
        </w:rPr>
      </w:pPr>
      <w:r>
        <w:rPr>
          <w:rFonts w:hint="eastAsia" w:ascii="宋体" w:hAnsi="宋体" w:eastAsia="宋体" w:cs="宋体"/>
          <w:b w:val="0"/>
          <w:bCs w:val="0"/>
          <w:color w:val="auto"/>
          <w:kern w:val="0"/>
          <w:sz w:val="32"/>
          <w:szCs w:val="32"/>
          <w:lang w:eastAsia="zh-CN"/>
        </w:rPr>
        <w:t>菏泽市中康职业培训学校</w:t>
      </w:r>
    </w:p>
    <w:p>
      <w:pPr>
        <w:widowControl/>
        <w:shd w:val="clear" w:color="auto" w:fill="FFFFFF"/>
        <w:spacing w:line="400" w:lineRule="exact"/>
        <w:ind w:left="5999" w:leftChars="2095" w:hanging="1600" w:hangingChars="500"/>
        <w:jc w:val="left"/>
        <w:rPr>
          <w:rFonts w:hint="eastAsia" w:ascii="宋体" w:hAnsi="宋体" w:eastAsia="宋体" w:cs="宋体"/>
          <w:b w:val="0"/>
          <w:bCs w:val="0"/>
          <w:color w:val="auto"/>
          <w:kern w:val="0"/>
          <w:sz w:val="32"/>
          <w:szCs w:val="32"/>
          <w:lang w:eastAsia="zh-CN"/>
        </w:rPr>
      </w:pPr>
    </w:p>
    <w:p>
      <w:pPr>
        <w:widowControl/>
        <w:shd w:val="clear" w:color="auto" w:fill="FFFFFF"/>
        <w:spacing w:line="400" w:lineRule="exact"/>
        <w:ind w:left="5999" w:leftChars="2095" w:hanging="1600" w:hangingChars="500"/>
        <w:jc w:val="left"/>
        <w:rPr>
          <w:rFonts w:hint="eastAsia" w:ascii="仿宋" w:hAnsi="仿宋" w:eastAsia="仿宋" w:cs="仿宋"/>
          <w:color w:val="auto"/>
          <w:kern w:val="0"/>
          <w:sz w:val="32"/>
          <w:szCs w:val="32"/>
        </w:rPr>
      </w:pPr>
      <w:r>
        <w:rPr>
          <w:rFonts w:hint="eastAsia" w:ascii="宋体" w:hAnsi="宋体" w:eastAsia="宋体" w:cs="宋体"/>
          <w:b w:val="0"/>
          <w:bCs w:val="0"/>
          <w:color w:val="auto"/>
          <w:kern w:val="0"/>
          <w:sz w:val="32"/>
          <w:szCs w:val="32"/>
          <w:lang w:val="en-US" w:eastAsia="zh-CN"/>
        </w:rPr>
        <w:t xml:space="preserve">   2022年5月20</w:t>
      </w:r>
      <w:bookmarkStart w:id="1" w:name="_GoBack"/>
      <w:bookmarkEnd w:id="1"/>
      <w:r>
        <w:rPr>
          <w:rFonts w:hint="eastAsia" w:ascii="宋体" w:hAnsi="宋体" w:eastAsia="宋体" w:cs="宋体"/>
          <w:b w:val="0"/>
          <w:bCs w:val="0"/>
          <w:color w:val="auto"/>
          <w:kern w:val="0"/>
          <w:sz w:val="32"/>
          <w:szCs w:val="32"/>
          <w:lang w:val="en-US" w:eastAsia="zh-CN"/>
        </w:rPr>
        <w:t>日</w:t>
      </w:r>
      <w:r>
        <w:rPr>
          <w:rFonts w:hint="eastAsia" w:ascii="宋体" w:hAnsi="宋体" w:eastAsia="宋体" w:cs="宋体"/>
          <w:b w:val="0"/>
          <w:bCs w:val="0"/>
          <w:color w:val="auto"/>
          <w:kern w:val="0"/>
          <w:sz w:val="32"/>
          <w:szCs w:val="32"/>
        </w:rPr>
        <w:t xml:space="preserve"> </w:t>
      </w:r>
      <w:r>
        <w:rPr>
          <w:rFonts w:hint="eastAsia" w:ascii="宋体" w:hAnsi="宋体" w:eastAsia="宋体" w:cs="宋体"/>
          <w:b/>
          <w:bCs/>
          <w:color w:val="auto"/>
          <w:kern w:val="0"/>
          <w:sz w:val="32"/>
          <w:szCs w:val="32"/>
        </w:rPr>
        <w:t xml:space="preserve"> </w:t>
      </w:r>
      <w:r>
        <w:rPr>
          <w:rFonts w:hint="eastAsia" w:ascii="仿宋" w:hAnsi="仿宋" w:eastAsia="仿宋" w:cs="仿宋"/>
          <w:color w:val="auto"/>
          <w:kern w:val="0"/>
          <w:sz w:val="32"/>
          <w:szCs w:val="32"/>
        </w:rPr>
        <w:t xml:space="preserve">         </w:t>
      </w:r>
    </w:p>
    <w:p>
      <w:pPr>
        <w:spacing w:line="400" w:lineRule="exact"/>
        <w:rPr>
          <w:rFonts w:hint="eastAsia"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ABB6B4"/>
    <w:multiLevelType w:val="singleLevel"/>
    <w:tmpl w:val="E2ABB6B4"/>
    <w:lvl w:ilvl="0" w:tentative="0">
      <w:start w:val="1"/>
      <w:numFmt w:val="chineseCounting"/>
      <w:suff w:val="nothing"/>
      <w:lvlText w:val="%1、"/>
      <w:lvlJc w:val="left"/>
      <w:rPr>
        <w:rFonts w:hint="eastAsia"/>
      </w:rPr>
    </w:lvl>
  </w:abstractNum>
  <w:abstractNum w:abstractNumId="1">
    <w:nsid w:val="35820BDB"/>
    <w:multiLevelType w:val="singleLevel"/>
    <w:tmpl w:val="35820BDB"/>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MjM5NzlmYmU1YjI5NmU4MTExNWYwMzUyMmFlODAifQ=="/>
  </w:docVars>
  <w:rsids>
    <w:rsidRoot w:val="55A50B9F"/>
    <w:rsid w:val="00A66936"/>
    <w:rsid w:val="00AE2B4E"/>
    <w:rsid w:val="00CC456F"/>
    <w:rsid w:val="10D36E6D"/>
    <w:rsid w:val="176F4BE2"/>
    <w:rsid w:val="222D2AED"/>
    <w:rsid w:val="46676156"/>
    <w:rsid w:val="55A50B9F"/>
    <w:rsid w:val="57DF45BF"/>
    <w:rsid w:val="60AA72D5"/>
    <w:rsid w:val="703C1BB1"/>
    <w:rsid w:val="793A5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161"/>
    </w:pPr>
    <w:rPr>
      <w:rFonts w:ascii="宋体" w:hAnsi="宋体" w:eastAsia="宋体" w:cs="宋体"/>
      <w:sz w:val="24"/>
      <w:szCs w:val="24"/>
      <w:lang w:val="zh-CN" w:eastAsia="zh-CN" w:bidi="zh-CN"/>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994</Words>
  <Characters>1033</Characters>
  <Lines>16</Lines>
  <Paragraphs>4</Paragraphs>
  <TotalTime>6</TotalTime>
  <ScaleCrop>false</ScaleCrop>
  <LinksUpToDate>false</LinksUpToDate>
  <CharactersWithSpaces>1049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2021-06-29T05:49:00Z</dcterms:created>
  <dc:creator>帅德布耀布耀德</dc:creator>
  <cp:lastModifiedBy>@ ゞ岁月ゞ</cp:lastModifiedBy>
  <dcterms:modified xsi:type="dcterms:W3CDTF">2022-05-20T00:46:37Z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93DD07544BD04F2888CB5673FAB44A94</vt:lpwstr>
  </property>
</Properties>
</file>